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F3217" w14:textId="77777777" w:rsidR="003F41B8" w:rsidRDefault="003F41B8" w:rsidP="002839B1">
      <w:pPr>
        <w:pStyle w:val="Title"/>
      </w:pPr>
      <w:r>
        <w:t>PUBLIC NOTICE</w:t>
      </w:r>
    </w:p>
    <w:p w14:paraId="56517B4A" w14:textId="77777777" w:rsidR="003F41B8" w:rsidRDefault="003F41B8" w:rsidP="002839B1">
      <w:pPr>
        <w:jc w:val="center"/>
        <w:rPr>
          <w:sz w:val="24"/>
        </w:rPr>
      </w:pPr>
    </w:p>
    <w:p w14:paraId="0EF3A50C" w14:textId="745F3C82" w:rsidR="003F41B8" w:rsidRPr="005C35FE" w:rsidRDefault="3342A9AB" w:rsidP="4C8ADD24">
      <w:pPr>
        <w:jc w:val="center"/>
        <w:rPr>
          <w:b/>
          <w:bCs/>
          <w:sz w:val="24"/>
          <w:szCs w:val="24"/>
        </w:rPr>
      </w:pPr>
      <w:r w:rsidRPr="1931347D">
        <w:rPr>
          <w:b/>
          <w:bCs/>
          <w:sz w:val="24"/>
          <w:szCs w:val="24"/>
        </w:rPr>
        <w:t>Rezoning | RZ-</w:t>
      </w:r>
      <w:r w:rsidR="009027AC">
        <w:rPr>
          <w:b/>
          <w:bCs/>
          <w:sz w:val="24"/>
          <w:szCs w:val="24"/>
        </w:rPr>
        <w:t>03-24-9093</w:t>
      </w:r>
    </w:p>
    <w:p w14:paraId="7EE881D1" w14:textId="55626487" w:rsidR="005C35FE" w:rsidRPr="005C35FE" w:rsidRDefault="005C35FE" w:rsidP="1931347D">
      <w:pPr>
        <w:jc w:val="center"/>
        <w:rPr>
          <w:b/>
          <w:bCs/>
          <w:sz w:val="24"/>
          <w:szCs w:val="24"/>
        </w:rPr>
      </w:pPr>
      <w:r w:rsidRPr="1931347D">
        <w:rPr>
          <w:b/>
          <w:bCs/>
          <w:sz w:val="24"/>
          <w:szCs w:val="24"/>
        </w:rPr>
        <w:t>Planned Development Concept Plan | PDC-</w:t>
      </w:r>
      <w:r w:rsidR="009027AC">
        <w:rPr>
          <w:b/>
          <w:bCs/>
          <w:sz w:val="24"/>
          <w:szCs w:val="24"/>
        </w:rPr>
        <w:t>03-24-9095</w:t>
      </w:r>
    </w:p>
    <w:p w14:paraId="340F64B3" w14:textId="7B0908C1" w:rsidR="003F41B8" w:rsidRPr="005C35FE" w:rsidRDefault="14F5A3FA" w:rsidP="227447E5">
      <w:pPr>
        <w:jc w:val="center"/>
        <w:rPr>
          <w:b/>
          <w:bCs/>
          <w:sz w:val="24"/>
          <w:szCs w:val="24"/>
        </w:rPr>
      </w:pPr>
      <w:r w:rsidRPr="005C35FE">
        <w:rPr>
          <w:b/>
          <w:bCs/>
          <w:sz w:val="24"/>
          <w:szCs w:val="24"/>
        </w:rPr>
        <w:t>“</w:t>
      </w:r>
      <w:r w:rsidR="009027AC">
        <w:rPr>
          <w:b/>
          <w:bCs/>
          <w:sz w:val="24"/>
          <w:szCs w:val="24"/>
        </w:rPr>
        <w:t>Tommy’s Express Car Wash</w:t>
      </w:r>
      <w:r w:rsidR="00B93FBF">
        <w:rPr>
          <w:b/>
          <w:bCs/>
          <w:sz w:val="24"/>
          <w:szCs w:val="24"/>
        </w:rPr>
        <w:t>”</w:t>
      </w:r>
    </w:p>
    <w:p w14:paraId="225C68C2" w14:textId="26EB14F8" w:rsidR="005C35FE" w:rsidRPr="005C35FE" w:rsidRDefault="009027AC" w:rsidP="227447E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509 NW 7 Hwy.</w:t>
      </w:r>
    </w:p>
    <w:p w14:paraId="3B4D3DA2" w14:textId="6ABEDB38" w:rsidR="003F41B8" w:rsidRDefault="000635F9" w:rsidP="008417C2">
      <w:pPr>
        <w:jc w:val="center"/>
        <w:rPr>
          <w:b/>
          <w:bCs/>
          <w:color w:val="000000" w:themeColor="text1"/>
          <w:sz w:val="24"/>
          <w:szCs w:val="24"/>
        </w:rPr>
      </w:pPr>
      <w:r w:rsidRPr="00B92698">
        <w:rPr>
          <w:b/>
          <w:sz w:val="24"/>
          <w:szCs w:val="24"/>
        </w:rPr>
        <w:t xml:space="preserve">Parcel # </w:t>
      </w:r>
      <w:r w:rsidR="009027AC">
        <w:rPr>
          <w:b/>
          <w:bCs/>
          <w:color w:val="000000" w:themeColor="text1"/>
          <w:sz w:val="24"/>
          <w:szCs w:val="24"/>
        </w:rPr>
        <w:t>36-920-02-23-00-0-00-000</w:t>
      </w:r>
    </w:p>
    <w:p w14:paraId="26AC6395" w14:textId="77777777" w:rsidR="008417C2" w:rsidRDefault="008417C2" w:rsidP="008417C2">
      <w:pPr>
        <w:jc w:val="center"/>
        <w:rPr>
          <w:sz w:val="24"/>
        </w:rPr>
      </w:pPr>
    </w:p>
    <w:p w14:paraId="69CF0A61" w14:textId="680B04F1" w:rsidR="00ED427B" w:rsidRDefault="3D134C9B" w:rsidP="00C7556C">
      <w:pPr>
        <w:pStyle w:val="BodyText"/>
      </w:pPr>
      <w:r>
        <w:t xml:space="preserve">Notice is hereby given that a public hearing will be held by the Planning Commission of the City of Blue Springs on </w:t>
      </w:r>
      <w:r w:rsidRPr="7B99E0DD">
        <w:rPr>
          <w:b/>
          <w:bCs/>
          <w:u w:val="single"/>
        </w:rPr>
        <w:t xml:space="preserve">Monday, </w:t>
      </w:r>
      <w:r w:rsidR="009027AC">
        <w:rPr>
          <w:b/>
          <w:bCs/>
          <w:u w:val="single"/>
        </w:rPr>
        <w:t>May 13</w:t>
      </w:r>
      <w:r w:rsidRPr="7B99E0DD">
        <w:rPr>
          <w:b/>
          <w:bCs/>
          <w:u w:val="single"/>
        </w:rPr>
        <w:t>, 2024 at 6:30 p.m.</w:t>
      </w:r>
      <w:r>
        <w:t xml:space="preserve"> in the Council Chamber of the Howard L. Brown Public Safety Facility at 1100 SW Smith Street for the purpose of hearing interested parties and citizens on a request by </w:t>
      </w:r>
      <w:bookmarkStart w:id="0" w:name="_Hlk272349"/>
      <w:r>
        <w:t xml:space="preserve">the applicant, </w:t>
      </w:r>
      <w:bookmarkStart w:id="1" w:name="_Hlk160202607"/>
      <w:bookmarkEnd w:id="0"/>
      <w:r w:rsidR="009027AC">
        <w:t>Kevin Uhl</w:t>
      </w:r>
      <w:r>
        <w:t xml:space="preserve">, </w:t>
      </w:r>
      <w:r w:rsidR="009027AC">
        <w:t>Frontier Investments</w:t>
      </w:r>
      <w:r>
        <w:t xml:space="preserve">, on behalf of the property owner, </w:t>
      </w:r>
      <w:r w:rsidR="009027AC">
        <w:rPr>
          <w:szCs w:val="24"/>
        </w:rPr>
        <w:t>Philip Zou</w:t>
      </w:r>
      <w:r>
        <w:t>, to rezone property from “</w:t>
      </w:r>
      <w:r w:rsidR="009027AC">
        <w:t>GB</w:t>
      </w:r>
      <w:r>
        <w:t>” (</w:t>
      </w:r>
      <w:r w:rsidR="009027AC">
        <w:t>General Business</w:t>
      </w:r>
      <w:r>
        <w:t xml:space="preserve">) to “PD – </w:t>
      </w:r>
      <w:r w:rsidR="009027AC">
        <w:t>C</w:t>
      </w:r>
      <w:r>
        <w:t xml:space="preserve">” (Planned Development – </w:t>
      </w:r>
      <w:r w:rsidR="009027AC">
        <w:t>Commercial</w:t>
      </w:r>
      <w:r>
        <w:t xml:space="preserve">). The applicant is also requesting approval of a Planned Development (PD) Concept Plan to allow for </w:t>
      </w:r>
      <w:r w:rsidR="009027AC">
        <w:t>the demolition of the current site and construction of an express car wash</w:t>
      </w:r>
      <w:r>
        <w:t xml:space="preserve">. The subject property is located south of </w:t>
      </w:r>
      <w:r w:rsidR="009027AC">
        <w:t>NW R D Mize Road</w:t>
      </w:r>
      <w:r>
        <w:t xml:space="preserve"> and west of </w:t>
      </w:r>
      <w:r w:rsidR="009027AC">
        <w:t>NW 7 Highway</w:t>
      </w:r>
      <w:r>
        <w:t xml:space="preserve">. </w:t>
      </w:r>
      <w:bookmarkEnd w:id="1"/>
      <w:r>
        <w:t xml:space="preserve">Interested parties may view the application materials on file by contacting the Community Development Department via email at </w:t>
      </w:r>
      <w:hyperlink r:id="rId6">
        <w:r w:rsidRPr="7B99E0DD">
          <w:rPr>
            <w:rStyle w:val="Hyperlink"/>
          </w:rPr>
          <w:t>ComDevLegal@bluespringsgov.com</w:t>
        </w:r>
      </w:hyperlink>
      <w:r>
        <w:t xml:space="preserve"> or at City Hall at 903 W. Main Street, Blue Springs, MO.  </w:t>
      </w:r>
    </w:p>
    <w:p w14:paraId="7A213415" w14:textId="4A98AF8B" w:rsidR="00B2146C" w:rsidRDefault="00B2146C" w:rsidP="00C7556C">
      <w:pPr>
        <w:pStyle w:val="BodyText"/>
        <w:spacing w:line="249" w:lineRule="auto"/>
        <w:ind w:right="116"/>
      </w:pPr>
    </w:p>
    <w:p w14:paraId="54CDB46D" w14:textId="6C5C2865" w:rsidR="00ED427B" w:rsidRDefault="00ED427B" w:rsidP="00ED427B">
      <w:pPr>
        <w:pStyle w:val="BodyText"/>
      </w:pPr>
      <w:r>
        <w:t>The site is legally described as follows:</w:t>
      </w:r>
    </w:p>
    <w:p w14:paraId="5E93526B" w14:textId="77777777" w:rsidR="00ED427B" w:rsidRDefault="00ED427B" w:rsidP="00C7556C">
      <w:pPr>
        <w:pStyle w:val="BodyText"/>
        <w:spacing w:line="249" w:lineRule="auto"/>
        <w:ind w:right="116"/>
      </w:pPr>
    </w:p>
    <w:p w14:paraId="15209E7E" w14:textId="338E5640" w:rsidR="009319FB" w:rsidRDefault="009319FB" w:rsidP="00C7556C">
      <w:pPr>
        <w:pStyle w:val="BodyText"/>
        <w:spacing w:line="249" w:lineRule="auto"/>
        <w:ind w:right="116"/>
      </w:pPr>
      <w:r>
        <w:t>Lots 1 and 2 and the South 9.25 feet of Lot 3, McCoy’s Blue Springs Addition, a subdivision in Blue Springs, Jackson County, Missouri; According to the recorded Plat thereof.</w:t>
      </w:r>
    </w:p>
    <w:p w14:paraId="7F656C3C" w14:textId="77777777" w:rsidR="009319FB" w:rsidRDefault="009319FB" w:rsidP="00C7556C">
      <w:pPr>
        <w:pStyle w:val="BodyText"/>
        <w:spacing w:line="249" w:lineRule="auto"/>
        <w:ind w:right="116"/>
      </w:pPr>
    </w:p>
    <w:p w14:paraId="33421827" w14:textId="77777777" w:rsidR="003F41B8" w:rsidRPr="003B117C" w:rsidRDefault="003F41B8" w:rsidP="00C7556C">
      <w:pPr>
        <w:pStyle w:val="BodyText"/>
        <w:spacing w:line="249" w:lineRule="auto"/>
        <w:ind w:right="116"/>
        <w:rPr>
          <w:color w:val="282828"/>
          <w:w w:val="105"/>
        </w:rPr>
      </w:pPr>
      <w:r>
        <w:t>CITY OF BLUE SPRINGS</w:t>
      </w:r>
    </w:p>
    <w:p w14:paraId="09A5619E" w14:textId="77777777" w:rsidR="003F41B8" w:rsidRDefault="003F41B8" w:rsidP="00C7556C">
      <w:pPr>
        <w:jc w:val="both"/>
        <w:rPr>
          <w:sz w:val="24"/>
        </w:rPr>
      </w:pPr>
      <w:r>
        <w:rPr>
          <w:sz w:val="24"/>
        </w:rPr>
        <w:t>Planning Commission</w:t>
      </w:r>
    </w:p>
    <w:p w14:paraId="289EAEE2" w14:textId="57B11084" w:rsidR="003F41B8" w:rsidRDefault="003F41B8" w:rsidP="00C7556C">
      <w:pPr>
        <w:jc w:val="both"/>
        <w:rPr>
          <w:sz w:val="24"/>
        </w:rPr>
      </w:pPr>
      <w:r>
        <w:rPr>
          <w:sz w:val="24"/>
        </w:rPr>
        <w:t xml:space="preserve">By: </w:t>
      </w:r>
      <w:r w:rsidR="00427126">
        <w:rPr>
          <w:sz w:val="24"/>
        </w:rPr>
        <w:t xml:space="preserve">Adair Bright, </w:t>
      </w:r>
      <w:r w:rsidR="00BC351B">
        <w:rPr>
          <w:sz w:val="24"/>
        </w:rPr>
        <w:t>Senior</w:t>
      </w:r>
      <w:r w:rsidR="00427126">
        <w:rPr>
          <w:sz w:val="24"/>
        </w:rPr>
        <w:t xml:space="preserve"> Planner</w:t>
      </w:r>
    </w:p>
    <w:p w14:paraId="6AA7EEB0" w14:textId="77777777" w:rsidR="003F41B8" w:rsidRDefault="003F41B8" w:rsidP="00C7556C">
      <w:pPr>
        <w:jc w:val="both"/>
        <w:rPr>
          <w:sz w:val="24"/>
        </w:rPr>
      </w:pPr>
    </w:p>
    <w:p w14:paraId="477CC6EE" w14:textId="743CC360" w:rsidR="003F41B8" w:rsidRDefault="120F849E" w:rsidP="227447E5">
      <w:pPr>
        <w:jc w:val="both"/>
        <w:rPr>
          <w:sz w:val="24"/>
          <w:szCs w:val="24"/>
        </w:rPr>
      </w:pPr>
      <w:r w:rsidRPr="1931347D">
        <w:rPr>
          <w:sz w:val="24"/>
          <w:szCs w:val="24"/>
        </w:rPr>
        <w:t xml:space="preserve">The City Council of the City of Blue Springs will also hold a public hearing on the above noted </w:t>
      </w:r>
      <w:r w:rsidR="3342A9AB" w:rsidRPr="1931347D">
        <w:rPr>
          <w:sz w:val="24"/>
          <w:szCs w:val="24"/>
        </w:rPr>
        <w:t>Rezoning / RZ-</w:t>
      </w:r>
      <w:r w:rsidR="009319FB">
        <w:rPr>
          <w:sz w:val="24"/>
          <w:szCs w:val="24"/>
        </w:rPr>
        <w:t>03-24-9093</w:t>
      </w:r>
      <w:r w:rsidR="328054EA" w:rsidRPr="1931347D">
        <w:rPr>
          <w:sz w:val="24"/>
          <w:szCs w:val="24"/>
        </w:rPr>
        <w:t xml:space="preserve"> </w:t>
      </w:r>
      <w:r w:rsidR="3342A9AB" w:rsidRPr="1931347D">
        <w:rPr>
          <w:sz w:val="24"/>
          <w:szCs w:val="24"/>
        </w:rPr>
        <w:t>and PD Concept Plan / PDC-</w:t>
      </w:r>
      <w:r w:rsidR="009319FB">
        <w:rPr>
          <w:sz w:val="24"/>
          <w:szCs w:val="24"/>
        </w:rPr>
        <w:t>03-24-9095</w:t>
      </w:r>
      <w:r w:rsidR="3342A9AB" w:rsidRPr="1931347D">
        <w:rPr>
          <w:sz w:val="24"/>
          <w:szCs w:val="24"/>
        </w:rPr>
        <w:t xml:space="preserve"> </w:t>
      </w:r>
      <w:r w:rsidRPr="1931347D">
        <w:rPr>
          <w:sz w:val="24"/>
          <w:szCs w:val="24"/>
        </w:rPr>
        <w:t xml:space="preserve">on </w:t>
      </w:r>
      <w:r w:rsidR="3AF900C7" w:rsidRPr="1931347D">
        <w:rPr>
          <w:b/>
          <w:bCs/>
          <w:sz w:val="24"/>
          <w:szCs w:val="24"/>
          <w:u w:val="single"/>
        </w:rPr>
        <w:t xml:space="preserve">Monday, </w:t>
      </w:r>
      <w:r w:rsidR="009319FB">
        <w:rPr>
          <w:b/>
          <w:bCs/>
          <w:sz w:val="24"/>
          <w:szCs w:val="24"/>
          <w:u w:val="single"/>
        </w:rPr>
        <w:t>May 20</w:t>
      </w:r>
      <w:r w:rsidR="60500C77" w:rsidRPr="1931347D">
        <w:rPr>
          <w:b/>
          <w:bCs/>
          <w:sz w:val="24"/>
          <w:szCs w:val="24"/>
          <w:u w:val="single"/>
        </w:rPr>
        <w:t>, 202</w:t>
      </w:r>
      <w:r w:rsidR="23F49CA4" w:rsidRPr="1931347D">
        <w:rPr>
          <w:b/>
          <w:bCs/>
          <w:sz w:val="24"/>
          <w:szCs w:val="24"/>
          <w:u w:val="single"/>
        </w:rPr>
        <w:t>4</w:t>
      </w:r>
      <w:r w:rsidR="328054EA" w:rsidRPr="1931347D">
        <w:rPr>
          <w:b/>
          <w:bCs/>
          <w:sz w:val="24"/>
          <w:szCs w:val="24"/>
          <w:u w:val="single"/>
        </w:rPr>
        <w:t>,</w:t>
      </w:r>
      <w:r w:rsidRPr="1931347D">
        <w:rPr>
          <w:b/>
          <w:bCs/>
          <w:sz w:val="24"/>
          <w:szCs w:val="24"/>
          <w:u w:val="single"/>
        </w:rPr>
        <w:t xml:space="preserve"> at 6:</w:t>
      </w:r>
      <w:r w:rsidR="65D2EE9E" w:rsidRPr="1931347D">
        <w:rPr>
          <w:b/>
          <w:bCs/>
          <w:sz w:val="24"/>
          <w:szCs w:val="24"/>
          <w:u w:val="single"/>
        </w:rPr>
        <w:t>0</w:t>
      </w:r>
      <w:r w:rsidRPr="1931347D">
        <w:rPr>
          <w:b/>
          <w:bCs/>
          <w:sz w:val="24"/>
          <w:szCs w:val="24"/>
          <w:u w:val="single"/>
        </w:rPr>
        <w:t>0 p.m.</w:t>
      </w:r>
      <w:r w:rsidRPr="1931347D">
        <w:rPr>
          <w:sz w:val="24"/>
          <w:szCs w:val="24"/>
        </w:rPr>
        <w:t xml:space="preserve"> in the </w:t>
      </w:r>
      <w:r w:rsidR="60500C77" w:rsidRPr="1931347D">
        <w:rPr>
          <w:sz w:val="24"/>
          <w:szCs w:val="24"/>
        </w:rPr>
        <w:t>Council Chamber</w:t>
      </w:r>
      <w:r w:rsidRPr="1931347D">
        <w:rPr>
          <w:sz w:val="24"/>
          <w:szCs w:val="24"/>
        </w:rPr>
        <w:t xml:space="preserve"> of the Howard L. Brown Public Safety Facility to consider the application and the recommendation of the Planning Commission.</w:t>
      </w:r>
    </w:p>
    <w:p w14:paraId="18E86F01" w14:textId="77777777" w:rsidR="003F41B8" w:rsidRDefault="003F41B8" w:rsidP="00C7556C">
      <w:pPr>
        <w:jc w:val="both"/>
        <w:rPr>
          <w:sz w:val="24"/>
        </w:rPr>
      </w:pPr>
    </w:p>
    <w:p w14:paraId="27F74B56" w14:textId="77777777" w:rsidR="003F41B8" w:rsidRDefault="003F41B8" w:rsidP="00C7556C">
      <w:pPr>
        <w:jc w:val="both"/>
        <w:rPr>
          <w:sz w:val="24"/>
        </w:rPr>
      </w:pPr>
      <w:r>
        <w:rPr>
          <w:sz w:val="24"/>
        </w:rPr>
        <w:t>CITY OF BLUE SPRINGS</w:t>
      </w:r>
    </w:p>
    <w:p w14:paraId="5511F124" w14:textId="77777777" w:rsidR="003F41B8" w:rsidRDefault="003F41B8" w:rsidP="00C7556C">
      <w:pPr>
        <w:jc w:val="both"/>
        <w:rPr>
          <w:sz w:val="24"/>
        </w:rPr>
      </w:pPr>
      <w:r>
        <w:rPr>
          <w:sz w:val="24"/>
        </w:rPr>
        <w:t>City Council</w:t>
      </w:r>
    </w:p>
    <w:p w14:paraId="2C5CD62F" w14:textId="77777777" w:rsidR="003F41B8" w:rsidRDefault="003F41B8" w:rsidP="00C7556C">
      <w:pPr>
        <w:jc w:val="both"/>
        <w:rPr>
          <w:sz w:val="24"/>
        </w:rPr>
      </w:pPr>
    </w:p>
    <w:p w14:paraId="00919654" w14:textId="3B96015E" w:rsidR="003F41B8" w:rsidRPr="005C35FE" w:rsidRDefault="003F41B8" w:rsidP="00C7556C">
      <w:pPr>
        <w:jc w:val="both"/>
        <w:rPr>
          <w:sz w:val="24"/>
        </w:rPr>
      </w:pPr>
      <w:r w:rsidRPr="005C35FE">
        <w:rPr>
          <w:sz w:val="24"/>
        </w:rPr>
        <w:t xml:space="preserve">PUBLISH: </w:t>
      </w:r>
      <w:r w:rsidR="00427126">
        <w:rPr>
          <w:sz w:val="24"/>
        </w:rPr>
        <w:t xml:space="preserve">Saturday, </w:t>
      </w:r>
      <w:r w:rsidR="009319FB">
        <w:rPr>
          <w:sz w:val="24"/>
        </w:rPr>
        <w:t>April 27</w:t>
      </w:r>
      <w:r w:rsidR="005943AB">
        <w:rPr>
          <w:sz w:val="24"/>
        </w:rPr>
        <w:t>, 2024</w:t>
      </w:r>
    </w:p>
    <w:p w14:paraId="6C40D267" w14:textId="77777777" w:rsidR="00F36021" w:rsidRPr="005C35FE" w:rsidRDefault="003F41B8" w:rsidP="00C7556C">
      <w:pPr>
        <w:jc w:val="both"/>
        <w:rPr>
          <w:sz w:val="24"/>
        </w:rPr>
      </w:pPr>
      <w:r w:rsidRPr="005C35FE">
        <w:rPr>
          <w:b/>
          <w:sz w:val="22"/>
          <w:szCs w:val="22"/>
        </w:rPr>
        <w:t>E-MAIL TO THE EXAMINER</w:t>
      </w:r>
      <w:r w:rsidRPr="005C35FE">
        <w:rPr>
          <w:b/>
          <w:sz w:val="24"/>
        </w:rPr>
        <w:t>:</w:t>
      </w:r>
      <w:r w:rsidRPr="005C35FE">
        <w:rPr>
          <w:sz w:val="24"/>
        </w:rPr>
        <w:t xml:space="preserve"> </w:t>
      </w:r>
      <w:hyperlink r:id="rId7" w:history="1">
        <w:r w:rsidR="00F36021" w:rsidRPr="005C35FE">
          <w:rPr>
            <w:rStyle w:val="Hyperlink"/>
            <w:sz w:val="24"/>
          </w:rPr>
          <w:t>legals@examiner.net</w:t>
        </w:r>
      </w:hyperlink>
    </w:p>
    <w:p w14:paraId="0DD4BAF9" w14:textId="4779955A" w:rsidR="003F41B8" w:rsidRPr="00CA0E7B" w:rsidRDefault="009319FB" w:rsidP="00C7556C">
      <w:pPr>
        <w:jc w:val="both"/>
      </w:pPr>
      <w:r>
        <w:rPr>
          <w:sz w:val="24"/>
          <w:szCs w:val="24"/>
          <w:lang w:val="fr-FR"/>
        </w:rPr>
        <w:t>04/24</w:t>
      </w:r>
      <w:r w:rsidR="005943AB">
        <w:rPr>
          <w:sz w:val="24"/>
          <w:szCs w:val="24"/>
          <w:lang w:val="fr-FR"/>
        </w:rPr>
        <w:t>/2024</w:t>
      </w:r>
    </w:p>
    <w:sectPr w:rsidR="003F41B8" w:rsidRPr="00CA0E7B" w:rsidSect="002839B1">
      <w:headerReference w:type="default" r:id="rId8"/>
      <w:footerReference w:type="even" r:id="rId9"/>
      <w:footerReference w:type="default" r:id="rId10"/>
      <w:pgSz w:w="12240" w:h="15840" w:code="1"/>
      <w:pgMar w:top="2880" w:right="1440" w:bottom="990" w:left="1440" w:header="720" w:footer="720" w:gutter="0"/>
      <w:paperSrc w:first="256" w:other="25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1ABB8" w14:textId="77777777" w:rsidR="001539CF" w:rsidRDefault="001539CF">
      <w:r>
        <w:separator/>
      </w:r>
    </w:p>
  </w:endnote>
  <w:endnote w:type="continuationSeparator" w:id="0">
    <w:p w14:paraId="34D5F902" w14:textId="77777777" w:rsidR="001539CF" w:rsidRDefault="00153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A95A4" w14:textId="77777777" w:rsidR="00980370" w:rsidRDefault="0098037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FFB8880" w14:textId="77777777" w:rsidR="00980370" w:rsidRDefault="0098037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6B085" w14:textId="77777777" w:rsidR="00980370" w:rsidRDefault="00980370">
    <w:pPr>
      <w:pStyle w:val="Footer"/>
      <w:framePr w:wrap="around" w:vAnchor="text" w:hAnchor="margin" w:xAlign="right" w:y="1"/>
      <w:rPr>
        <w:rStyle w:val="PageNumber"/>
      </w:rPr>
    </w:pPr>
  </w:p>
  <w:p w14:paraId="0EFEDBAD" w14:textId="77777777" w:rsidR="00980370" w:rsidRDefault="00980370">
    <w:pPr>
      <w:pStyle w:val="Footer"/>
      <w:ind w:right="360"/>
      <w:rPr>
        <w:sz w:val="16"/>
      </w:rPr>
    </w:pPr>
  </w:p>
  <w:p w14:paraId="623E2AFA" w14:textId="77777777" w:rsidR="00980370" w:rsidRDefault="00980370">
    <w:pPr>
      <w:pStyle w:val="Footer"/>
      <w:ind w:right="360"/>
      <w:rPr>
        <w:sz w:val="16"/>
      </w:rPr>
    </w:pPr>
    <w:r>
      <w:rPr>
        <w:sz w:val="16"/>
      </w:rPr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 w:rsidR="0064607E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</w:r>
    <w:r>
      <w:rPr>
        <w:sz w:val="16"/>
      </w:rPr>
      <w:instrText xml:space="preserve"> NUMPAGES </w:instrText>
    </w:r>
    <w:r>
      <w:rPr>
        <w:sz w:val="16"/>
      </w:rPr>
      <w:fldChar w:fldCharType="separate"/>
    </w:r>
    <w:r w:rsidR="0064607E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5A3B8" w14:textId="77777777" w:rsidR="001539CF" w:rsidRDefault="001539CF">
      <w:r>
        <w:separator/>
      </w:r>
    </w:p>
  </w:footnote>
  <w:footnote w:type="continuationSeparator" w:id="0">
    <w:p w14:paraId="3E65D469" w14:textId="77777777" w:rsidR="001539CF" w:rsidRDefault="001539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EC268" w14:textId="77777777" w:rsidR="00980370" w:rsidRDefault="00980370">
    <w:pPr>
      <w:pStyle w:val="Header"/>
      <w:jc w:val="center"/>
      <w:rPr>
        <w:b/>
        <w:bCs/>
        <w:sz w:val="52"/>
      </w:rPr>
    </w:pPr>
  </w:p>
  <w:p w14:paraId="3A74D3BE" w14:textId="77777777" w:rsidR="00980370" w:rsidRDefault="00980370">
    <w:pPr>
      <w:pStyle w:val="Header"/>
      <w:jc w:val="center"/>
      <w:rPr>
        <w:b/>
        <w:bCs/>
        <w:sz w:val="5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A80"/>
    <w:rsid w:val="00014FBF"/>
    <w:rsid w:val="00045503"/>
    <w:rsid w:val="0005204E"/>
    <w:rsid w:val="000635F9"/>
    <w:rsid w:val="000649DD"/>
    <w:rsid w:val="000838D5"/>
    <w:rsid w:val="000C0BE5"/>
    <w:rsid w:val="001000CF"/>
    <w:rsid w:val="0010430F"/>
    <w:rsid w:val="001174F0"/>
    <w:rsid w:val="00131D00"/>
    <w:rsid w:val="00145AF9"/>
    <w:rsid w:val="001506C5"/>
    <w:rsid w:val="001539CF"/>
    <w:rsid w:val="001571DC"/>
    <w:rsid w:val="00171EF1"/>
    <w:rsid w:val="001765AE"/>
    <w:rsid w:val="00176EE9"/>
    <w:rsid w:val="001A7E2B"/>
    <w:rsid w:val="001B6D17"/>
    <w:rsid w:val="001D07BB"/>
    <w:rsid w:val="001F4831"/>
    <w:rsid w:val="00256079"/>
    <w:rsid w:val="00256648"/>
    <w:rsid w:val="00275F1E"/>
    <w:rsid w:val="002839B1"/>
    <w:rsid w:val="002C7486"/>
    <w:rsid w:val="003018F2"/>
    <w:rsid w:val="00303212"/>
    <w:rsid w:val="003056C7"/>
    <w:rsid w:val="0032623B"/>
    <w:rsid w:val="00337E17"/>
    <w:rsid w:val="003612D9"/>
    <w:rsid w:val="00397670"/>
    <w:rsid w:val="003B117C"/>
    <w:rsid w:val="003C50EB"/>
    <w:rsid w:val="003C6B74"/>
    <w:rsid w:val="003C773E"/>
    <w:rsid w:val="003D1C4F"/>
    <w:rsid w:val="003E6412"/>
    <w:rsid w:val="003F3AA4"/>
    <w:rsid w:val="003F41B8"/>
    <w:rsid w:val="00402B12"/>
    <w:rsid w:val="00404C94"/>
    <w:rsid w:val="00412194"/>
    <w:rsid w:val="00427126"/>
    <w:rsid w:val="00465F4D"/>
    <w:rsid w:val="00474B91"/>
    <w:rsid w:val="00490913"/>
    <w:rsid w:val="00492012"/>
    <w:rsid w:val="004921E8"/>
    <w:rsid w:val="004D0B75"/>
    <w:rsid w:val="004F6850"/>
    <w:rsid w:val="00522575"/>
    <w:rsid w:val="00532AD4"/>
    <w:rsid w:val="00572296"/>
    <w:rsid w:val="00587200"/>
    <w:rsid w:val="00592FED"/>
    <w:rsid w:val="005943AB"/>
    <w:rsid w:val="005A4E6C"/>
    <w:rsid w:val="005A6195"/>
    <w:rsid w:val="005C35FE"/>
    <w:rsid w:val="005E785A"/>
    <w:rsid w:val="005F7BCC"/>
    <w:rsid w:val="00604D4F"/>
    <w:rsid w:val="0064607E"/>
    <w:rsid w:val="006B6DF8"/>
    <w:rsid w:val="006C2815"/>
    <w:rsid w:val="006D4A80"/>
    <w:rsid w:val="006E0FAB"/>
    <w:rsid w:val="006F3CAA"/>
    <w:rsid w:val="0072205F"/>
    <w:rsid w:val="007575DA"/>
    <w:rsid w:val="00767CD0"/>
    <w:rsid w:val="00770403"/>
    <w:rsid w:val="00781E87"/>
    <w:rsid w:val="007B417A"/>
    <w:rsid w:val="00817DD1"/>
    <w:rsid w:val="00826999"/>
    <w:rsid w:val="008417C2"/>
    <w:rsid w:val="00851135"/>
    <w:rsid w:val="00882FA3"/>
    <w:rsid w:val="008C6EE4"/>
    <w:rsid w:val="008D69DB"/>
    <w:rsid w:val="008F053F"/>
    <w:rsid w:val="009027AC"/>
    <w:rsid w:val="00902BC9"/>
    <w:rsid w:val="009050F9"/>
    <w:rsid w:val="00905D0F"/>
    <w:rsid w:val="009319FB"/>
    <w:rsid w:val="009341FF"/>
    <w:rsid w:val="00964CFC"/>
    <w:rsid w:val="00980370"/>
    <w:rsid w:val="00984F63"/>
    <w:rsid w:val="009B3CC0"/>
    <w:rsid w:val="009B7B25"/>
    <w:rsid w:val="00A03BC9"/>
    <w:rsid w:val="00A32F2D"/>
    <w:rsid w:val="00A37FAA"/>
    <w:rsid w:val="00A77B7E"/>
    <w:rsid w:val="00A838A7"/>
    <w:rsid w:val="00AA57F5"/>
    <w:rsid w:val="00B2146C"/>
    <w:rsid w:val="00B41B64"/>
    <w:rsid w:val="00B4667E"/>
    <w:rsid w:val="00B57751"/>
    <w:rsid w:val="00B62C44"/>
    <w:rsid w:val="00B71EFD"/>
    <w:rsid w:val="00B73919"/>
    <w:rsid w:val="00B92698"/>
    <w:rsid w:val="00B93FBF"/>
    <w:rsid w:val="00BA1BDB"/>
    <w:rsid w:val="00BA1E55"/>
    <w:rsid w:val="00BB0241"/>
    <w:rsid w:val="00BB63BB"/>
    <w:rsid w:val="00BC351B"/>
    <w:rsid w:val="00BE995B"/>
    <w:rsid w:val="00C42158"/>
    <w:rsid w:val="00C7556C"/>
    <w:rsid w:val="00CA0E7B"/>
    <w:rsid w:val="00CC1101"/>
    <w:rsid w:val="00CC70F6"/>
    <w:rsid w:val="00CD76AE"/>
    <w:rsid w:val="00D157F4"/>
    <w:rsid w:val="00D40290"/>
    <w:rsid w:val="00D430FC"/>
    <w:rsid w:val="00D45714"/>
    <w:rsid w:val="00D5363E"/>
    <w:rsid w:val="00D71B60"/>
    <w:rsid w:val="00DA074F"/>
    <w:rsid w:val="00DB29A0"/>
    <w:rsid w:val="00DB77A4"/>
    <w:rsid w:val="00DF6A4D"/>
    <w:rsid w:val="00E16F0B"/>
    <w:rsid w:val="00E306DC"/>
    <w:rsid w:val="00E728A2"/>
    <w:rsid w:val="00EA04D2"/>
    <w:rsid w:val="00EA7041"/>
    <w:rsid w:val="00EC39F4"/>
    <w:rsid w:val="00ED427B"/>
    <w:rsid w:val="00ED4681"/>
    <w:rsid w:val="00F125E0"/>
    <w:rsid w:val="00F32D47"/>
    <w:rsid w:val="00F36021"/>
    <w:rsid w:val="00F57E7F"/>
    <w:rsid w:val="00F72D5D"/>
    <w:rsid w:val="00F77921"/>
    <w:rsid w:val="00F8025C"/>
    <w:rsid w:val="00F81EEF"/>
    <w:rsid w:val="00F944AC"/>
    <w:rsid w:val="00FB15D2"/>
    <w:rsid w:val="00FC0C7F"/>
    <w:rsid w:val="00FD2EA6"/>
    <w:rsid w:val="00FE0F6B"/>
    <w:rsid w:val="0961EC44"/>
    <w:rsid w:val="0E075661"/>
    <w:rsid w:val="0E980293"/>
    <w:rsid w:val="0FCE90C7"/>
    <w:rsid w:val="11958335"/>
    <w:rsid w:val="120F849E"/>
    <w:rsid w:val="1348935B"/>
    <w:rsid w:val="1398E2EC"/>
    <w:rsid w:val="14144B6D"/>
    <w:rsid w:val="141B6EAA"/>
    <w:rsid w:val="14F5A3FA"/>
    <w:rsid w:val="1931347D"/>
    <w:rsid w:val="19CCB8C5"/>
    <w:rsid w:val="1E3A6F2A"/>
    <w:rsid w:val="227447E5"/>
    <w:rsid w:val="2397D2EE"/>
    <w:rsid w:val="23F49CA4"/>
    <w:rsid w:val="2445143F"/>
    <w:rsid w:val="250B6679"/>
    <w:rsid w:val="25D19ABD"/>
    <w:rsid w:val="25E5F216"/>
    <w:rsid w:val="27D775DB"/>
    <w:rsid w:val="2A5FBBE1"/>
    <w:rsid w:val="2D331F33"/>
    <w:rsid w:val="2DA881E0"/>
    <w:rsid w:val="31F8FDFA"/>
    <w:rsid w:val="328054EA"/>
    <w:rsid w:val="33213E46"/>
    <w:rsid w:val="3342A9AB"/>
    <w:rsid w:val="379DBF6A"/>
    <w:rsid w:val="38181159"/>
    <w:rsid w:val="3867C5D3"/>
    <w:rsid w:val="3963FC46"/>
    <w:rsid w:val="3AF900C7"/>
    <w:rsid w:val="3D134C9B"/>
    <w:rsid w:val="3D85316D"/>
    <w:rsid w:val="3F67B3E7"/>
    <w:rsid w:val="48077E24"/>
    <w:rsid w:val="4A737B8A"/>
    <w:rsid w:val="4C4E9830"/>
    <w:rsid w:val="4C8ADD24"/>
    <w:rsid w:val="5351542D"/>
    <w:rsid w:val="58538425"/>
    <w:rsid w:val="5AE92540"/>
    <w:rsid w:val="5D106F09"/>
    <w:rsid w:val="604834A6"/>
    <w:rsid w:val="60500C77"/>
    <w:rsid w:val="63416FF3"/>
    <w:rsid w:val="65D2EE9E"/>
    <w:rsid w:val="668B7584"/>
    <w:rsid w:val="67ACC8E1"/>
    <w:rsid w:val="6CCC9D46"/>
    <w:rsid w:val="742E9564"/>
    <w:rsid w:val="7AE06A73"/>
    <w:rsid w:val="7B99E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928B0F"/>
  <w15:chartTrackingRefBased/>
  <w15:docId w15:val="{A4BE08CE-F285-4F23-9C06-FBBA82C5A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b/>
      <w:bCs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ListBullet">
    <w:name w:val="List Bullet"/>
    <w:basedOn w:val="Normal"/>
    <w:pPr>
      <w:ind w:left="360" w:hanging="360"/>
    </w:pPr>
  </w:style>
  <w:style w:type="paragraph" w:styleId="Title">
    <w:name w:val="Title"/>
    <w:basedOn w:val="Normal"/>
    <w:qFormat/>
    <w:pPr>
      <w:jc w:val="center"/>
    </w:pPr>
    <w:rPr>
      <w:sz w:val="44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widowControl w:val="0"/>
    </w:pPr>
    <w:rPr>
      <w:color w:val="000000"/>
      <w:sz w:val="24"/>
    </w:rPr>
  </w:style>
  <w:style w:type="character" w:styleId="Hyperlink">
    <w:name w:val="Hyperlink"/>
    <w:rPr>
      <w:color w:val="0000FF"/>
      <w:u w:val="single"/>
    </w:rPr>
  </w:style>
  <w:style w:type="paragraph" w:styleId="BodyText3">
    <w:name w:val="Body Text 3"/>
    <w:basedOn w:val="Normal"/>
    <w:rPr>
      <w:sz w:val="24"/>
    </w:rPr>
  </w:style>
  <w:style w:type="paragraph" w:styleId="BalloonText">
    <w:name w:val="Balloon Text"/>
    <w:basedOn w:val="Normal"/>
    <w:semiHidden/>
    <w:rsid w:val="006D4A80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72205F"/>
    <w:rPr>
      <w:color w:val="808080"/>
      <w:shd w:val="clear" w:color="auto" w:fill="E6E6E6"/>
    </w:rPr>
  </w:style>
  <w:style w:type="paragraph" w:styleId="NoSpacing">
    <w:name w:val="No Spacing"/>
    <w:uiPriority w:val="99"/>
    <w:qFormat/>
    <w:rsid w:val="00F36021"/>
    <w:rPr>
      <w:sz w:val="22"/>
      <w:szCs w:val="22"/>
    </w:rPr>
  </w:style>
  <w:style w:type="character" w:styleId="CommentReference">
    <w:name w:val="annotation reference"/>
    <w:basedOn w:val="DefaultParagraphFont"/>
    <w:rsid w:val="00851135"/>
    <w:rPr>
      <w:sz w:val="16"/>
      <w:szCs w:val="16"/>
    </w:rPr>
  </w:style>
  <w:style w:type="paragraph" w:styleId="CommentText">
    <w:name w:val="annotation text"/>
    <w:basedOn w:val="Normal"/>
    <w:link w:val="CommentTextChar"/>
    <w:rsid w:val="00851135"/>
  </w:style>
  <w:style w:type="character" w:customStyle="1" w:styleId="CommentTextChar">
    <w:name w:val="Comment Text Char"/>
    <w:basedOn w:val="DefaultParagraphFont"/>
    <w:link w:val="CommentText"/>
    <w:rsid w:val="00851135"/>
  </w:style>
  <w:style w:type="paragraph" w:styleId="CommentSubject">
    <w:name w:val="annotation subject"/>
    <w:basedOn w:val="CommentText"/>
    <w:next w:val="CommentText"/>
    <w:link w:val="CommentSubjectChar"/>
    <w:rsid w:val="008511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511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60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legals@examiner.ne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mDevLegal@bluespringsgov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310</Words>
  <Characters>1699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NOTICE</vt:lpstr>
    </vt:vector>
  </TitlesOfParts>
  <Company>City of Blue Springs</Company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</dc:title>
  <dc:subject/>
  <dc:creator>Authorized Gateway Customer</dc:creator>
  <cp:keywords/>
  <dc:description/>
  <cp:lastModifiedBy>Adair Bright</cp:lastModifiedBy>
  <cp:revision>3</cp:revision>
  <cp:lastPrinted>2012-07-05T16:55:00Z</cp:lastPrinted>
  <dcterms:created xsi:type="dcterms:W3CDTF">2024-03-06T16:00:00Z</dcterms:created>
  <dcterms:modified xsi:type="dcterms:W3CDTF">2024-04-22T21:52:00Z</dcterms:modified>
</cp:coreProperties>
</file>